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8A" w:rsidRPr="00F73E8A" w:rsidRDefault="00F73E8A" w:rsidP="00F73E8A">
      <w:pPr>
        <w:jc w:val="center"/>
        <w:rPr>
          <w:b/>
          <w:sz w:val="24"/>
        </w:rPr>
      </w:pPr>
      <w:r w:rsidRPr="00F73E8A">
        <w:rPr>
          <w:b/>
          <w:caps/>
          <w:sz w:val="32"/>
        </w:rPr>
        <w:t>CALL FOR PAPERS</w:t>
      </w:r>
    </w:p>
    <w:p w:rsidR="0040752E" w:rsidRDefault="0040752E" w:rsidP="00F9544B">
      <w:pPr>
        <w:jc w:val="center"/>
        <w:rPr>
          <w:b/>
          <w:sz w:val="32"/>
        </w:rPr>
      </w:pPr>
      <w:r w:rsidRPr="00F73E8A">
        <w:rPr>
          <w:b/>
          <w:sz w:val="32"/>
        </w:rPr>
        <w:t>1</w:t>
      </w:r>
      <w:r w:rsidR="00F42D2A">
        <w:rPr>
          <w:b/>
          <w:sz w:val="32"/>
        </w:rPr>
        <w:t>9</w:t>
      </w:r>
      <w:r w:rsidRPr="00F73E8A">
        <w:rPr>
          <w:b/>
          <w:sz w:val="32"/>
        </w:rPr>
        <w:t xml:space="preserve">th ACM Conference on Computer and Communications Security </w:t>
      </w:r>
      <w:r w:rsidR="00F9544B">
        <w:rPr>
          <w:b/>
          <w:sz w:val="32"/>
        </w:rPr>
        <w:t>(</w:t>
      </w:r>
      <w:r w:rsidR="00C1512A" w:rsidRPr="00F73E8A">
        <w:rPr>
          <w:b/>
          <w:sz w:val="32"/>
        </w:rPr>
        <w:t>CCS 201</w:t>
      </w:r>
      <w:r w:rsidR="00F42D2A">
        <w:rPr>
          <w:b/>
          <w:sz w:val="32"/>
        </w:rPr>
        <w:t>2</w:t>
      </w:r>
      <w:r w:rsidR="00C1512A" w:rsidRPr="00F73E8A">
        <w:rPr>
          <w:b/>
          <w:sz w:val="32"/>
        </w:rPr>
        <w:t>)</w:t>
      </w:r>
    </w:p>
    <w:p w:rsidR="00F9544B" w:rsidRPr="00F73E8A" w:rsidRDefault="00B84595" w:rsidP="00F9544B">
      <w:pPr>
        <w:jc w:val="center"/>
        <w:rPr>
          <w:b/>
          <w:sz w:val="24"/>
        </w:rPr>
      </w:pPr>
      <w:proofErr w:type="gramStart"/>
      <w:r w:rsidRPr="00B84595">
        <w:rPr>
          <w:b/>
          <w:sz w:val="24"/>
        </w:rPr>
        <w:t>Sher</w:t>
      </w:r>
      <w:r>
        <w:rPr>
          <w:b/>
          <w:sz w:val="24"/>
        </w:rPr>
        <w:t>aton Raleigh Hotel, Raleigh, NC</w:t>
      </w:r>
      <w:r w:rsidR="00F9544B" w:rsidRPr="00F73E8A">
        <w:rPr>
          <w:b/>
          <w:sz w:val="24"/>
        </w:rPr>
        <w:t>, USA</w:t>
      </w:r>
      <w:r w:rsidR="00F9544B" w:rsidRPr="00F73E8A">
        <w:rPr>
          <w:b/>
          <w:sz w:val="24"/>
        </w:rPr>
        <w:br/>
      </w:r>
      <w:r w:rsidR="00F42D2A" w:rsidRPr="00F42D2A">
        <w:rPr>
          <w:b/>
          <w:sz w:val="24"/>
        </w:rPr>
        <w:t>Oct</w:t>
      </w:r>
      <w:r w:rsidR="00F42D2A">
        <w:rPr>
          <w:b/>
          <w:sz w:val="24"/>
        </w:rPr>
        <w:t>ober</w:t>
      </w:r>
      <w:r w:rsidR="00F42D2A" w:rsidRPr="00F42D2A">
        <w:rPr>
          <w:b/>
          <w:sz w:val="24"/>
        </w:rPr>
        <w:t>.</w:t>
      </w:r>
      <w:proofErr w:type="gramEnd"/>
      <w:r w:rsidR="00F42D2A" w:rsidRPr="00F42D2A">
        <w:rPr>
          <w:b/>
          <w:sz w:val="24"/>
        </w:rPr>
        <w:t xml:space="preserve"> 16-1</w:t>
      </w:r>
      <w:r>
        <w:rPr>
          <w:b/>
          <w:sz w:val="24"/>
        </w:rPr>
        <w:t>8</w:t>
      </w:r>
      <w:r w:rsidR="00F9544B" w:rsidRPr="00F73E8A">
        <w:rPr>
          <w:b/>
          <w:sz w:val="24"/>
        </w:rPr>
        <w:t>, 201</w:t>
      </w:r>
      <w:r w:rsidR="005F422D">
        <w:rPr>
          <w:b/>
          <w:sz w:val="24"/>
        </w:rPr>
        <w:t>2</w:t>
      </w:r>
      <w:r w:rsidR="00F9544B" w:rsidRPr="00F73E8A">
        <w:rPr>
          <w:b/>
          <w:sz w:val="24"/>
        </w:rPr>
        <w:br/>
        <w:t>http://sigsac.org/ccs/CCS201</w:t>
      </w:r>
      <w:r w:rsidR="00F42D2A">
        <w:rPr>
          <w:b/>
          <w:sz w:val="24"/>
        </w:rPr>
        <w:t>2</w:t>
      </w:r>
    </w:p>
    <w:p w:rsidR="00F9544B" w:rsidRDefault="00F9544B" w:rsidP="00F9544B">
      <w:pPr>
        <w:jc w:val="center"/>
        <w:rPr>
          <w:b/>
          <w:sz w:val="32"/>
        </w:rPr>
        <w:sectPr w:rsidR="00F9544B" w:rsidSect="00F9544B">
          <w:pgSz w:w="12240" w:h="15840" w:code="1"/>
          <w:pgMar w:top="720" w:right="720" w:bottom="720" w:left="720" w:header="708" w:footer="708" w:gutter="0"/>
          <w:cols w:space="454"/>
          <w:docGrid w:linePitch="360"/>
        </w:sectPr>
      </w:pPr>
    </w:p>
    <w:p w:rsidR="0040752E" w:rsidRPr="00F9544B" w:rsidRDefault="0040752E" w:rsidP="00F9544B">
      <w:pPr>
        <w:spacing w:after="120" w:line="240" w:lineRule="auto"/>
        <w:jc w:val="both"/>
        <w:rPr>
          <w:sz w:val="18"/>
        </w:rPr>
      </w:pPr>
      <w:r w:rsidRPr="00F9544B">
        <w:rPr>
          <w:sz w:val="18"/>
        </w:rPr>
        <w:lastRenderedPageBreak/>
        <w:t>The annual ACM Computer and Communications Security Conference is a leading international forum for information security researchers, practitioners, developers, and users to explore cutting-edge ideas and results, and to exchange techniques, tools, and experiences. The conference seeks submissions from academia, government, and industry presenting novel research on all practical and theoretical aspects of computer and communications security. Papers should have relevance to the construction, evaluation, application, or operation of secure systems. Theoretical papers must make a convincing argument for the practical significance of the results. All topic areas related to computer and communications security are of interest and in scope. Accepted papers will be published by ACM Press in the conference proceedings. Outstanding papers will be invited for possible publication in a special issue of the ACM Transactions on Information and System Security.</w:t>
      </w:r>
    </w:p>
    <w:p w:rsidR="00F73E8A" w:rsidRPr="00F73E8A" w:rsidRDefault="00F73E8A" w:rsidP="00F73E8A">
      <w:pPr>
        <w:spacing w:after="120"/>
        <w:rPr>
          <w:b/>
          <w:i/>
        </w:rPr>
      </w:pPr>
      <w:r w:rsidRPr="00F73E8A">
        <w:rPr>
          <w:b/>
          <w:i/>
        </w:rPr>
        <w:t>Important Dates</w:t>
      </w:r>
    </w:p>
    <w:p w:rsidR="00F73E8A" w:rsidRPr="00F73E8A" w:rsidRDefault="00F73E8A" w:rsidP="00F73E8A">
      <w:pPr>
        <w:pStyle w:val="ListParagraph"/>
        <w:numPr>
          <w:ilvl w:val="0"/>
          <w:numId w:val="2"/>
        </w:numPr>
        <w:spacing w:after="0" w:line="240" w:lineRule="auto"/>
        <w:rPr>
          <w:sz w:val="20"/>
        </w:rPr>
      </w:pPr>
      <w:r w:rsidRPr="00F73E8A">
        <w:rPr>
          <w:sz w:val="20"/>
        </w:rPr>
        <w:t xml:space="preserve">Paper submission due: </w:t>
      </w:r>
      <w:r w:rsidR="00F9544B">
        <w:rPr>
          <w:sz w:val="20"/>
        </w:rPr>
        <w:br/>
      </w:r>
      <w:r w:rsidRPr="00F73E8A">
        <w:rPr>
          <w:b/>
          <w:sz w:val="20"/>
        </w:rPr>
        <w:t xml:space="preserve">Friday, </w:t>
      </w:r>
      <w:r w:rsidR="005F422D">
        <w:rPr>
          <w:b/>
          <w:sz w:val="20"/>
        </w:rPr>
        <w:t>May 4</w:t>
      </w:r>
      <w:r w:rsidRPr="00F73E8A">
        <w:rPr>
          <w:b/>
          <w:sz w:val="20"/>
        </w:rPr>
        <w:t>, 201</w:t>
      </w:r>
      <w:r w:rsidR="005F422D">
        <w:rPr>
          <w:b/>
          <w:sz w:val="20"/>
        </w:rPr>
        <w:t>2</w:t>
      </w:r>
      <w:r w:rsidR="00937977">
        <w:rPr>
          <w:b/>
          <w:sz w:val="20"/>
        </w:rPr>
        <w:t xml:space="preserve"> (23:59 UTC-</w:t>
      </w:r>
      <w:r w:rsidRPr="00F73E8A">
        <w:rPr>
          <w:b/>
          <w:sz w:val="20"/>
        </w:rPr>
        <w:t>11)</w:t>
      </w:r>
    </w:p>
    <w:p w:rsidR="00F73E8A" w:rsidRPr="00F73E8A" w:rsidRDefault="00F73E8A" w:rsidP="00F73E8A">
      <w:pPr>
        <w:pStyle w:val="ListParagraph"/>
        <w:numPr>
          <w:ilvl w:val="0"/>
          <w:numId w:val="2"/>
        </w:numPr>
        <w:spacing w:after="0" w:line="240" w:lineRule="auto"/>
        <w:rPr>
          <w:sz w:val="20"/>
        </w:rPr>
      </w:pPr>
      <w:r w:rsidRPr="00F73E8A">
        <w:rPr>
          <w:sz w:val="20"/>
        </w:rPr>
        <w:t xml:space="preserve">First round reviews sent to authors: </w:t>
      </w:r>
      <w:r w:rsidR="00F9544B">
        <w:rPr>
          <w:sz w:val="20"/>
        </w:rPr>
        <w:br/>
      </w:r>
      <w:r w:rsidRPr="00F73E8A">
        <w:rPr>
          <w:b/>
          <w:sz w:val="20"/>
        </w:rPr>
        <w:t xml:space="preserve">Monday, June </w:t>
      </w:r>
      <w:r w:rsidR="005D3D38">
        <w:rPr>
          <w:b/>
          <w:sz w:val="20"/>
        </w:rPr>
        <w:t>11</w:t>
      </w:r>
      <w:r w:rsidRPr="00F73E8A">
        <w:rPr>
          <w:b/>
          <w:sz w:val="20"/>
        </w:rPr>
        <w:t>, 201</w:t>
      </w:r>
      <w:r w:rsidR="005F422D">
        <w:rPr>
          <w:b/>
          <w:sz w:val="20"/>
        </w:rPr>
        <w:t>2</w:t>
      </w:r>
    </w:p>
    <w:p w:rsidR="00F73E8A" w:rsidRPr="00F73E8A" w:rsidRDefault="00F73E8A" w:rsidP="00F73E8A">
      <w:pPr>
        <w:pStyle w:val="ListParagraph"/>
        <w:numPr>
          <w:ilvl w:val="0"/>
          <w:numId w:val="2"/>
        </w:numPr>
        <w:spacing w:after="0" w:line="240" w:lineRule="auto"/>
        <w:rPr>
          <w:sz w:val="20"/>
        </w:rPr>
      </w:pPr>
      <w:r w:rsidRPr="00F73E8A">
        <w:rPr>
          <w:sz w:val="20"/>
        </w:rPr>
        <w:t xml:space="preserve">Author comments due on: </w:t>
      </w:r>
      <w:r w:rsidR="00F9544B">
        <w:rPr>
          <w:sz w:val="20"/>
        </w:rPr>
        <w:br/>
      </w:r>
      <w:r w:rsidRPr="00F73E8A">
        <w:rPr>
          <w:b/>
          <w:sz w:val="20"/>
        </w:rPr>
        <w:t xml:space="preserve">Thursday, June </w:t>
      </w:r>
      <w:r w:rsidR="005D3D38">
        <w:rPr>
          <w:b/>
          <w:sz w:val="20"/>
        </w:rPr>
        <w:t>14</w:t>
      </w:r>
      <w:r w:rsidRPr="00F73E8A">
        <w:rPr>
          <w:b/>
          <w:sz w:val="20"/>
        </w:rPr>
        <w:t>, 201</w:t>
      </w:r>
      <w:r w:rsidR="005F422D">
        <w:rPr>
          <w:b/>
          <w:sz w:val="20"/>
        </w:rPr>
        <w:t>2</w:t>
      </w:r>
      <w:r w:rsidR="00937977">
        <w:rPr>
          <w:b/>
          <w:sz w:val="20"/>
        </w:rPr>
        <w:t xml:space="preserve"> (23:59 UTC-</w:t>
      </w:r>
      <w:r w:rsidRPr="00F73E8A">
        <w:rPr>
          <w:b/>
          <w:sz w:val="20"/>
        </w:rPr>
        <w:t>11)</w:t>
      </w:r>
    </w:p>
    <w:p w:rsidR="00F73E8A" w:rsidRPr="00F9544B" w:rsidRDefault="00F73E8A" w:rsidP="00F73E8A">
      <w:pPr>
        <w:pStyle w:val="ListParagraph"/>
        <w:numPr>
          <w:ilvl w:val="0"/>
          <w:numId w:val="2"/>
        </w:numPr>
        <w:spacing w:after="0" w:line="240" w:lineRule="auto"/>
        <w:rPr>
          <w:b/>
          <w:sz w:val="20"/>
        </w:rPr>
      </w:pPr>
      <w:r w:rsidRPr="00F73E8A">
        <w:rPr>
          <w:sz w:val="20"/>
        </w:rPr>
        <w:t xml:space="preserve">Acceptance notification: </w:t>
      </w:r>
      <w:r w:rsidR="00D1443D">
        <w:rPr>
          <w:b/>
          <w:sz w:val="20"/>
        </w:rPr>
        <w:t>Monday</w:t>
      </w:r>
      <w:r w:rsidRPr="00F9544B">
        <w:rPr>
          <w:b/>
          <w:sz w:val="20"/>
        </w:rPr>
        <w:t xml:space="preserve">, July </w:t>
      </w:r>
      <w:r w:rsidR="00D1443D">
        <w:rPr>
          <w:b/>
          <w:sz w:val="20"/>
        </w:rPr>
        <w:t>9</w:t>
      </w:r>
      <w:r w:rsidR="005F422D">
        <w:rPr>
          <w:b/>
          <w:sz w:val="20"/>
        </w:rPr>
        <w:t>, 2012</w:t>
      </w:r>
    </w:p>
    <w:p w:rsidR="00F73E8A" w:rsidRPr="00F9544B" w:rsidRDefault="00F73E8A" w:rsidP="00F73E8A">
      <w:pPr>
        <w:pStyle w:val="ListParagraph"/>
        <w:numPr>
          <w:ilvl w:val="0"/>
          <w:numId w:val="2"/>
        </w:numPr>
        <w:spacing w:after="0" w:line="240" w:lineRule="auto"/>
        <w:rPr>
          <w:b/>
          <w:sz w:val="20"/>
        </w:rPr>
      </w:pPr>
      <w:r w:rsidRPr="00F73E8A">
        <w:rPr>
          <w:sz w:val="20"/>
        </w:rPr>
        <w:t xml:space="preserve">Final papers due: </w:t>
      </w:r>
      <w:r w:rsidR="003A5E05">
        <w:rPr>
          <w:b/>
          <w:sz w:val="20"/>
        </w:rPr>
        <w:t>Friday</w:t>
      </w:r>
      <w:r w:rsidRPr="00F9544B">
        <w:rPr>
          <w:b/>
          <w:sz w:val="20"/>
        </w:rPr>
        <w:t xml:space="preserve">, August </w:t>
      </w:r>
      <w:r w:rsidR="005D3D38">
        <w:rPr>
          <w:b/>
          <w:sz w:val="20"/>
        </w:rPr>
        <w:t>3</w:t>
      </w:r>
      <w:r w:rsidR="005F422D">
        <w:rPr>
          <w:b/>
          <w:sz w:val="20"/>
        </w:rPr>
        <w:t>, 2012</w:t>
      </w:r>
    </w:p>
    <w:p w:rsidR="0040752E" w:rsidRPr="00F73E8A" w:rsidRDefault="0040752E" w:rsidP="00F73E8A">
      <w:pPr>
        <w:spacing w:before="120" w:after="120"/>
        <w:rPr>
          <w:b/>
          <w:i/>
        </w:rPr>
      </w:pPr>
      <w:r w:rsidRPr="00F73E8A">
        <w:rPr>
          <w:b/>
          <w:i/>
        </w:rPr>
        <w:t>Paper Submission Process</w:t>
      </w:r>
    </w:p>
    <w:p w:rsidR="00A76695" w:rsidRPr="00F73E8A" w:rsidRDefault="0040752E" w:rsidP="00F73E8A">
      <w:pPr>
        <w:spacing w:after="120" w:line="240" w:lineRule="auto"/>
        <w:jc w:val="both"/>
        <w:rPr>
          <w:sz w:val="18"/>
        </w:rPr>
      </w:pPr>
      <w:r w:rsidRPr="00F73E8A">
        <w:rPr>
          <w:sz w:val="18"/>
        </w:rPr>
        <w:t xml:space="preserve">Submissions must be made by the </w:t>
      </w:r>
      <w:r w:rsidRPr="00560BC3">
        <w:rPr>
          <w:sz w:val="18"/>
        </w:rPr>
        <w:t xml:space="preserve">deadline of </w:t>
      </w:r>
      <w:r w:rsidR="005F422D">
        <w:rPr>
          <w:sz w:val="18"/>
        </w:rPr>
        <w:t>May 4</w:t>
      </w:r>
      <w:r w:rsidR="00A76695" w:rsidRPr="00560BC3">
        <w:rPr>
          <w:sz w:val="18"/>
        </w:rPr>
        <w:t xml:space="preserve">, </w:t>
      </w:r>
      <w:r w:rsidR="005F422D">
        <w:rPr>
          <w:sz w:val="18"/>
        </w:rPr>
        <w:t>2012</w:t>
      </w:r>
      <w:r w:rsidR="00A76695" w:rsidRPr="00560BC3">
        <w:rPr>
          <w:sz w:val="18"/>
        </w:rPr>
        <w:t>, through</w:t>
      </w:r>
      <w:r w:rsidR="00A76695" w:rsidRPr="00F73E8A">
        <w:rPr>
          <w:sz w:val="18"/>
        </w:rPr>
        <w:t xml:space="preserve"> the website:</w:t>
      </w:r>
    </w:p>
    <w:p w:rsidR="0040752E" w:rsidRPr="00F73E8A" w:rsidRDefault="0040752E" w:rsidP="00560BC3">
      <w:pPr>
        <w:spacing w:after="120" w:line="240" w:lineRule="auto"/>
        <w:jc w:val="center"/>
        <w:rPr>
          <w:sz w:val="18"/>
          <w:u w:val="single"/>
        </w:rPr>
      </w:pPr>
      <w:r w:rsidRPr="00F73E8A">
        <w:rPr>
          <w:sz w:val="18"/>
          <w:u w:val="single"/>
        </w:rPr>
        <w:t>http://www.easychair.org/conferences/?conf=</w:t>
      </w:r>
      <w:r w:rsidR="00D1443D">
        <w:rPr>
          <w:sz w:val="18"/>
          <w:u w:val="single"/>
        </w:rPr>
        <w:t>acm</w:t>
      </w:r>
      <w:r w:rsidRPr="00F73E8A">
        <w:rPr>
          <w:sz w:val="18"/>
          <w:u w:val="single"/>
        </w:rPr>
        <w:t>ccs201</w:t>
      </w:r>
      <w:r w:rsidR="005F422D">
        <w:rPr>
          <w:sz w:val="18"/>
          <w:u w:val="single"/>
        </w:rPr>
        <w:t>2</w:t>
      </w:r>
    </w:p>
    <w:p w:rsidR="005F422D" w:rsidRDefault="0040752E" w:rsidP="00F73E8A">
      <w:pPr>
        <w:spacing w:after="120" w:line="240" w:lineRule="auto"/>
        <w:jc w:val="both"/>
        <w:rPr>
          <w:sz w:val="18"/>
        </w:rPr>
      </w:pPr>
      <w:r w:rsidRPr="00F73E8A">
        <w:rPr>
          <w:sz w:val="18"/>
        </w:rPr>
        <w:t xml:space="preserve">The review process will be carried out in two phases and authors will have an opportunity to comment on the </w:t>
      </w:r>
      <w:r w:rsidRPr="00560BC3">
        <w:rPr>
          <w:sz w:val="18"/>
        </w:rPr>
        <w:t xml:space="preserve">first-phase reviews.  Authors will be notified of the first-phase reviews on Monday, June </w:t>
      </w:r>
      <w:r w:rsidR="005D3D38">
        <w:rPr>
          <w:sz w:val="18"/>
        </w:rPr>
        <w:t>11</w:t>
      </w:r>
      <w:r w:rsidR="005F422D">
        <w:rPr>
          <w:sz w:val="18"/>
        </w:rPr>
        <w:t>, 2012</w:t>
      </w:r>
      <w:r w:rsidRPr="00560BC3">
        <w:rPr>
          <w:sz w:val="18"/>
        </w:rPr>
        <w:t xml:space="preserve"> and can send back their comments by Thursday, June </w:t>
      </w:r>
      <w:r w:rsidR="005D3D38">
        <w:rPr>
          <w:sz w:val="18"/>
        </w:rPr>
        <w:t>14</w:t>
      </w:r>
      <w:r w:rsidR="005F422D">
        <w:rPr>
          <w:sz w:val="18"/>
        </w:rPr>
        <w:t>, 2012</w:t>
      </w:r>
      <w:r w:rsidRPr="00560BC3">
        <w:rPr>
          <w:sz w:val="18"/>
        </w:rPr>
        <w:t>.</w:t>
      </w:r>
      <w:r w:rsidR="005F422D">
        <w:rPr>
          <w:sz w:val="18"/>
        </w:rPr>
        <w:t xml:space="preserve"> </w:t>
      </w:r>
    </w:p>
    <w:p w:rsidR="0040752E" w:rsidRPr="00F73E8A" w:rsidRDefault="0040752E" w:rsidP="00F73E8A">
      <w:pPr>
        <w:spacing w:after="120" w:line="240" w:lineRule="auto"/>
        <w:jc w:val="both"/>
        <w:rPr>
          <w:sz w:val="18"/>
        </w:rPr>
      </w:pPr>
      <w:r w:rsidRPr="00F73E8A">
        <w:rPr>
          <w:sz w:val="18"/>
        </w:rPr>
        <w:t>Submitted papers must not substantially overlap papers that have been published or that are simultaneously submitted to a journal, conference or workshop. Simultaneous submission of the same work is not allowed.</w:t>
      </w:r>
      <w:r w:rsidR="005F422D">
        <w:rPr>
          <w:sz w:val="18"/>
        </w:rPr>
        <w:t xml:space="preserve"> Note that submitted papers cannot be withdrawn from the process after the first phase reviews are received by authors.</w:t>
      </w:r>
      <w:r w:rsidR="00F73E8A" w:rsidRPr="00F73E8A">
        <w:rPr>
          <w:sz w:val="18"/>
        </w:rPr>
        <w:t xml:space="preserve"> </w:t>
      </w:r>
      <w:r w:rsidRPr="00F73E8A">
        <w:rPr>
          <w:sz w:val="18"/>
        </w:rPr>
        <w:t>Authors of accepted papers must guarantee that their papers will be presented at the conference.</w:t>
      </w:r>
    </w:p>
    <w:p w:rsidR="0040752E" w:rsidRPr="00F73E8A" w:rsidRDefault="0040752E" w:rsidP="00F73E8A">
      <w:pPr>
        <w:spacing w:after="120"/>
        <w:rPr>
          <w:b/>
          <w:i/>
        </w:rPr>
      </w:pPr>
      <w:r w:rsidRPr="00F73E8A">
        <w:rPr>
          <w:b/>
          <w:i/>
        </w:rPr>
        <w:t>Paper Format</w:t>
      </w:r>
    </w:p>
    <w:p w:rsidR="0040752E" w:rsidRPr="00F73E8A" w:rsidRDefault="0040752E" w:rsidP="00F73E8A">
      <w:pPr>
        <w:spacing w:after="120" w:line="240" w:lineRule="auto"/>
        <w:rPr>
          <w:sz w:val="18"/>
        </w:rPr>
      </w:pPr>
      <w:r w:rsidRPr="00F73E8A">
        <w:rPr>
          <w:sz w:val="18"/>
        </w:rPr>
        <w:t xml:space="preserve">Submissions must be at most 10 pages in double-column ACM format excluding the bibliography and well-marked appendices, and at most 12 pages overall. Submissions </w:t>
      </w:r>
      <w:r w:rsidRPr="003A5E05">
        <w:rPr>
          <w:b/>
          <w:sz w:val="18"/>
        </w:rPr>
        <w:t xml:space="preserve">must be </w:t>
      </w:r>
      <w:proofErr w:type="spellStart"/>
      <w:r w:rsidRPr="003A5E05">
        <w:rPr>
          <w:b/>
          <w:sz w:val="18"/>
        </w:rPr>
        <w:t>anonymized</w:t>
      </w:r>
      <w:proofErr w:type="spellEnd"/>
      <w:r w:rsidR="00D1443D">
        <w:rPr>
          <w:sz w:val="18"/>
        </w:rPr>
        <w:t xml:space="preserve"> a</w:t>
      </w:r>
      <w:bookmarkStart w:id="0" w:name="_GoBack"/>
      <w:bookmarkEnd w:id="0"/>
      <w:r w:rsidR="00D1443D">
        <w:rPr>
          <w:sz w:val="18"/>
        </w:rPr>
        <w:t>nd avoid obvious self-references</w:t>
      </w:r>
      <w:r w:rsidRPr="00F73E8A">
        <w:rPr>
          <w:sz w:val="18"/>
        </w:rPr>
        <w:t>. Only</w:t>
      </w:r>
      <w:r w:rsidR="003A5E05">
        <w:rPr>
          <w:sz w:val="18"/>
        </w:rPr>
        <w:t xml:space="preserve"> PDF</w:t>
      </w:r>
      <w:r w:rsidRPr="00F73E8A">
        <w:rPr>
          <w:sz w:val="18"/>
        </w:rPr>
        <w:t xml:space="preserve"> files will be accepted. Submissions not meeting these guidelines risk rejection without consideration of their merits.</w:t>
      </w:r>
    </w:p>
    <w:p w:rsidR="0040752E" w:rsidRDefault="0040752E" w:rsidP="00F73E8A">
      <w:pPr>
        <w:spacing w:after="0" w:line="240" w:lineRule="auto"/>
        <w:rPr>
          <w:b/>
        </w:rPr>
      </w:pPr>
      <w:r w:rsidRPr="00A76695">
        <w:rPr>
          <w:b/>
        </w:rPr>
        <w:lastRenderedPageBreak/>
        <w:t>GENERAL CHAIR:</w:t>
      </w:r>
    </w:p>
    <w:p w:rsidR="00506C00" w:rsidRDefault="00506C00" w:rsidP="00F9544B">
      <w:pPr>
        <w:spacing w:before="120" w:after="0" w:line="240" w:lineRule="auto"/>
      </w:pPr>
      <w:r w:rsidRPr="00506C00">
        <w:rPr>
          <w:sz w:val="18"/>
        </w:rPr>
        <w:t>Ting Yu (N</w:t>
      </w:r>
      <w:r>
        <w:rPr>
          <w:sz w:val="18"/>
        </w:rPr>
        <w:t>orth Carolina State University</w:t>
      </w:r>
      <w:r w:rsidRPr="00506C00">
        <w:rPr>
          <w:sz w:val="18"/>
        </w:rPr>
        <w:t>)</w:t>
      </w:r>
    </w:p>
    <w:p w:rsidR="0040752E" w:rsidRPr="00A76695" w:rsidRDefault="0040752E" w:rsidP="00F9544B">
      <w:pPr>
        <w:spacing w:before="120" w:after="0" w:line="240" w:lineRule="auto"/>
        <w:rPr>
          <w:b/>
        </w:rPr>
      </w:pPr>
      <w:r w:rsidRPr="00A76695">
        <w:rPr>
          <w:b/>
        </w:rPr>
        <w:t>PROGRAM CHAIRS:</w:t>
      </w:r>
    </w:p>
    <w:p w:rsidR="0040752E" w:rsidRPr="00F9544B" w:rsidRDefault="0040752E" w:rsidP="00F73E8A">
      <w:pPr>
        <w:spacing w:after="0" w:line="240" w:lineRule="auto"/>
        <w:rPr>
          <w:sz w:val="18"/>
        </w:rPr>
      </w:pPr>
      <w:r w:rsidRPr="00F9544B">
        <w:rPr>
          <w:sz w:val="18"/>
        </w:rPr>
        <w:t>George Danezis (Microsoft Research)</w:t>
      </w:r>
    </w:p>
    <w:p w:rsidR="0040752E" w:rsidRPr="00F9544B" w:rsidRDefault="00B727BA" w:rsidP="00F73E8A">
      <w:pPr>
        <w:spacing w:after="0" w:line="240" w:lineRule="auto"/>
        <w:rPr>
          <w:sz w:val="18"/>
        </w:rPr>
      </w:pPr>
      <w:r>
        <w:rPr>
          <w:sz w:val="18"/>
        </w:rPr>
        <w:t>Virgil Gligor (</w:t>
      </w:r>
      <w:r w:rsidRPr="00B727BA">
        <w:rPr>
          <w:sz w:val="18"/>
        </w:rPr>
        <w:t>Carnegie Mellon University</w:t>
      </w:r>
      <w:r>
        <w:rPr>
          <w:sz w:val="18"/>
        </w:rPr>
        <w:t>)</w:t>
      </w:r>
    </w:p>
    <w:p w:rsidR="009762DE" w:rsidRPr="00A76695" w:rsidRDefault="0040752E" w:rsidP="00560BC3">
      <w:pPr>
        <w:spacing w:before="120" w:after="0" w:line="240" w:lineRule="auto"/>
        <w:rPr>
          <w:b/>
        </w:rPr>
      </w:pPr>
      <w:r w:rsidRPr="00A76695">
        <w:rPr>
          <w:b/>
        </w:rPr>
        <w:t>PROGRAM COMMITTEE:</w:t>
      </w:r>
    </w:p>
    <w:p w:rsidR="00DB5F0B" w:rsidRPr="00F9544B" w:rsidRDefault="003A5E05" w:rsidP="003A5E05">
      <w:pPr>
        <w:spacing w:after="0" w:line="240" w:lineRule="auto"/>
        <w:contextualSpacing/>
        <w:rPr>
          <w:sz w:val="18"/>
        </w:rPr>
      </w:pPr>
      <w:r w:rsidRPr="003A5E05">
        <w:rPr>
          <w:sz w:val="18"/>
        </w:rPr>
        <w:t xml:space="preserve">Giuseppe  </w:t>
      </w:r>
      <w:proofErr w:type="spellStart"/>
      <w:r w:rsidRPr="003A5E05">
        <w:rPr>
          <w:sz w:val="18"/>
        </w:rPr>
        <w:t>Ateniese</w:t>
      </w:r>
      <w:proofErr w:type="spellEnd"/>
      <w:r w:rsidRPr="003A5E05">
        <w:rPr>
          <w:sz w:val="18"/>
        </w:rPr>
        <w:t xml:space="preserve"> (</w:t>
      </w:r>
      <w:proofErr w:type="spellStart"/>
      <w:r w:rsidRPr="003A5E05">
        <w:rPr>
          <w:sz w:val="18"/>
        </w:rPr>
        <w:t>Sapienza</w:t>
      </w:r>
      <w:proofErr w:type="spellEnd"/>
      <w:r w:rsidRPr="003A5E05">
        <w:rPr>
          <w:sz w:val="18"/>
        </w:rPr>
        <w:t xml:space="preserve">-University of Rome and Johns Hopkins University), Michael </w:t>
      </w:r>
      <w:proofErr w:type="spellStart"/>
      <w:r w:rsidRPr="003A5E05">
        <w:rPr>
          <w:sz w:val="18"/>
        </w:rPr>
        <w:t>Backes</w:t>
      </w:r>
      <w:proofErr w:type="spellEnd"/>
      <w:r w:rsidRPr="003A5E05">
        <w:rPr>
          <w:sz w:val="18"/>
        </w:rPr>
        <w:t xml:space="preserve"> (Saarland Univ. and MPI-SWS), Adam  Barth (Stanford), David Basin (ETH Zurich), Konstantin </w:t>
      </w:r>
      <w:proofErr w:type="spellStart"/>
      <w:r w:rsidRPr="003A5E05">
        <w:rPr>
          <w:sz w:val="18"/>
        </w:rPr>
        <w:t>Beznosov</w:t>
      </w:r>
      <w:proofErr w:type="spellEnd"/>
      <w:r w:rsidRPr="003A5E05">
        <w:rPr>
          <w:sz w:val="18"/>
        </w:rPr>
        <w:t xml:space="preserve"> (U. of British Columbia), Bruno Blanchet (CNRS, ENS, INRIA), Alexandra  </w:t>
      </w:r>
      <w:proofErr w:type="spellStart"/>
      <w:r w:rsidRPr="003A5E05">
        <w:rPr>
          <w:sz w:val="18"/>
        </w:rPr>
        <w:t>Boldyreva</w:t>
      </w:r>
      <w:proofErr w:type="spellEnd"/>
      <w:r w:rsidRPr="003A5E05">
        <w:rPr>
          <w:sz w:val="18"/>
        </w:rPr>
        <w:t xml:space="preserve"> (Georgia Institute of Technology), Nikita  </w:t>
      </w:r>
      <w:proofErr w:type="spellStart"/>
      <w:r w:rsidRPr="003A5E05">
        <w:rPr>
          <w:sz w:val="18"/>
        </w:rPr>
        <w:t>Borisov</w:t>
      </w:r>
      <w:proofErr w:type="spellEnd"/>
      <w:r w:rsidRPr="003A5E05">
        <w:rPr>
          <w:sz w:val="18"/>
        </w:rPr>
        <w:t xml:space="preserve"> (University of Illinois at Urbana-Champaign), Jan </w:t>
      </w:r>
      <w:proofErr w:type="spellStart"/>
      <w:r w:rsidRPr="003A5E05">
        <w:rPr>
          <w:sz w:val="18"/>
        </w:rPr>
        <w:t>Camenisch</w:t>
      </w:r>
      <w:proofErr w:type="spellEnd"/>
      <w:r w:rsidRPr="003A5E05">
        <w:rPr>
          <w:sz w:val="18"/>
        </w:rPr>
        <w:t xml:space="preserve"> (IBM Research Zurich ), </w:t>
      </w:r>
      <w:proofErr w:type="spellStart"/>
      <w:r w:rsidRPr="003A5E05">
        <w:rPr>
          <w:sz w:val="18"/>
        </w:rPr>
        <w:t>Srdjan</w:t>
      </w:r>
      <w:proofErr w:type="spellEnd"/>
      <w:r w:rsidRPr="003A5E05">
        <w:rPr>
          <w:sz w:val="18"/>
        </w:rPr>
        <w:t xml:space="preserve"> </w:t>
      </w:r>
      <w:proofErr w:type="spellStart"/>
      <w:r w:rsidRPr="003A5E05">
        <w:rPr>
          <w:sz w:val="18"/>
        </w:rPr>
        <w:t>Capkun</w:t>
      </w:r>
      <w:proofErr w:type="spellEnd"/>
      <w:r w:rsidRPr="003A5E05">
        <w:rPr>
          <w:sz w:val="18"/>
        </w:rPr>
        <w:t xml:space="preserve"> (ETH Zurich), Claude Castelluccia (INRIA), Shuo Chen (Microsoft Research), </w:t>
      </w:r>
      <w:proofErr w:type="spellStart"/>
      <w:r w:rsidRPr="003A5E05">
        <w:rPr>
          <w:sz w:val="18"/>
        </w:rPr>
        <w:t>Mihai</w:t>
      </w:r>
      <w:proofErr w:type="spellEnd"/>
      <w:r w:rsidRPr="003A5E05">
        <w:rPr>
          <w:sz w:val="18"/>
        </w:rPr>
        <w:t xml:space="preserve"> </w:t>
      </w:r>
      <w:proofErr w:type="spellStart"/>
      <w:r w:rsidRPr="003A5E05">
        <w:rPr>
          <w:sz w:val="18"/>
        </w:rPr>
        <w:t>Christodorescu</w:t>
      </w:r>
      <w:proofErr w:type="spellEnd"/>
      <w:r w:rsidRPr="003A5E05">
        <w:rPr>
          <w:sz w:val="18"/>
        </w:rPr>
        <w:t xml:space="preserve"> (IBM Research), Richard  Clayton (University of Cambridge), Veronique Cortier (LORIA INRIA-Lorraine), </w:t>
      </w:r>
      <w:proofErr w:type="spellStart"/>
      <w:r w:rsidRPr="003A5E05">
        <w:rPr>
          <w:sz w:val="18"/>
        </w:rPr>
        <w:t>Riccardo</w:t>
      </w:r>
      <w:proofErr w:type="spellEnd"/>
      <w:r w:rsidRPr="003A5E05">
        <w:rPr>
          <w:sz w:val="18"/>
        </w:rPr>
        <w:t xml:space="preserve"> </w:t>
      </w:r>
      <w:proofErr w:type="spellStart"/>
      <w:r w:rsidRPr="003A5E05">
        <w:rPr>
          <w:sz w:val="18"/>
        </w:rPr>
        <w:t>Focardi</w:t>
      </w:r>
      <w:proofErr w:type="spellEnd"/>
      <w:r w:rsidRPr="003A5E05">
        <w:rPr>
          <w:sz w:val="18"/>
        </w:rPr>
        <w:t xml:space="preserve"> (U. of Venice), Bryan Ford (Yale University), </w:t>
      </w:r>
      <w:proofErr w:type="spellStart"/>
      <w:r w:rsidRPr="003A5E05">
        <w:rPr>
          <w:sz w:val="18"/>
        </w:rPr>
        <w:t>Phillipe</w:t>
      </w:r>
      <w:proofErr w:type="spellEnd"/>
      <w:r w:rsidRPr="003A5E05">
        <w:rPr>
          <w:sz w:val="18"/>
        </w:rPr>
        <w:t xml:space="preserve">  </w:t>
      </w:r>
      <w:proofErr w:type="spellStart"/>
      <w:r w:rsidRPr="003A5E05">
        <w:rPr>
          <w:sz w:val="18"/>
        </w:rPr>
        <w:t>Golle</w:t>
      </w:r>
      <w:proofErr w:type="spellEnd"/>
      <w:r w:rsidRPr="003A5E05">
        <w:rPr>
          <w:sz w:val="18"/>
        </w:rPr>
        <w:t xml:space="preserve"> (Google), Andy Gordon (Microsoft Research), </w:t>
      </w:r>
      <w:proofErr w:type="spellStart"/>
      <w:r w:rsidRPr="003A5E05">
        <w:rPr>
          <w:sz w:val="18"/>
        </w:rPr>
        <w:t>Guofei</w:t>
      </w:r>
      <w:proofErr w:type="spellEnd"/>
      <w:r w:rsidRPr="003A5E05">
        <w:rPr>
          <w:sz w:val="18"/>
        </w:rPr>
        <w:t xml:space="preserve"> </w:t>
      </w:r>
      <w:proofErr w:type="spellStart"/>
      <w:r w:rsidRPr="003A5E05">
        <w:rPr>
          <w:sz w:val="18"/>
        </w:rPr>
        <w:t>Gu</w:t>
      </w:r>
      <w:proofErr w:type="spellEnd"/>
      <w:r w:rsidRPr="003A5E05">
        <w:rPr>
          <w:sz w:val="18"/>
        </w:rPr>
        <w:t xml:space="preserve"> (Texas A&amp;M Univ.), Thorsten Holz (Ruhr-University Bochum), Nicholas Hopper (University of Minnesota), Jean-Pierre </w:t>
      </w:r>
      <w:proofErr w:type="spellStart"/>
      <w:r w:rsidRPr="003A5E05">
        <w:rPr>
          <w:sz w:val="18"/>
        </w:rPr>
        <w:t>Hubaux</w:t>
      </w:r>
      <w:proofErr w:type="spellEnd"/>
      <w:r w:rsidRPr="003A5E05">
        <w:rPr>
          <w:sz w:val="18"/>
        </w:rPr>
        <w:t xml:space="preserve"> (EPFL), Sotiris  Ioannidis (Foundation for Research and Technology), </w:t>
      </w:r>
      <w:proofErr w:type="spellStart"/>
      <w:r w:rsidRPr="003A5E05">
        <w:rPr>
          <w:sz w:val="18"/>
        </w:rPr>
        <w:t>Sushil</w:t>
      </w:r>
      <w:proofErr w:type="spellEnd"/>
      <w:r w:rsidRPr="003A5E05">
        <w:rPr>
          <w:sz w:val="18"/>
        </w:rPr>
        <w:t xml:space="preserve">  </w:t>
      </w:r>
      <w:proofErr w:type="spellStart"/>
      <w:r w:rsidRPr="003A5E05">
        <w:rPr>
          <w:sz w:val="18"/>
        </w:rPr>
        <w:t>Jajodia</w:t>
      </w:r>
      <w:proofErr w:type="spellEnd"/>
      <w:r w:rsidRPr="003A5E05">
        <w:rPr>
          <w:sz w:val="18"/>
        </w:rPr>
        <w:t xml:space="preserve"> (George Mason University), Markus </w:t>
      </w:r>
      <w:proofErr w:type="spellStart"/>
      <w:r w:rsidRPr="003A5E05">
        <w:rPr>
          <w:sz w:val="18"/>
        </w:rPr>
        <w:t>Jakobsson</w:t>
      </w:r>
      <w:proofErr w:type="spellEnd"/>
      <w:r w:rsidRPr="003A5E05">
        <w:rPr>
          <w:sz w:val="18"/>
        </w:rPr>
        <w:t xml:space="preserve"> (PayPal), Jonathan Katz (U. of Maryland, USA), Stefan </w:t>
      </w:r>
      <w:proofErr w:type="spellStart"/>
      <w:r w:rsidRPr="003A5E05">
        <w:rPr>
          <w:sz w:val="18"/>
        </w:rPr>
        <w:t>Katzenbeisser</w:t>
      </w:r>
      <w:proofErr w:type="spellEnd"/>
      <w:r w:rsidRPr="003A5E05">
        <w:rPr>
          <w:sz w:val="18"/>
        </w:rPr>
        <w:t xml:space="preserve"> (TU Darmstadt), </w:t>
      </w:r>
      <w:proofErr w:type="spellStart"/>
      <w:r w:rsidRPr="003A5E05">
        <w:rPr>
          <w:sz w:val="18"/>
        </w:rPr>
        <w:t>Angelos</w:t>
      </w:r>
      <w:proofErr w:type="spellEnd"/>
      <w:r w:rsidRPr="003A5E05">
        <w:rPr>
          <w:sz w:val="18"/>
        </w:rPr>
        <w:t xml:space="preserve"> </w:t>
      </w:r>
      <w:proofErr w:type="spellStart"/>
      <w:r w:rsidRPr="003A5E05">
        <w:rPr>
          <w:sz w:val="18"/>
        </w:rPr>
        <w:t>Keromytis</w:t>
      </w:r>
      <w:proofErr w:type="spellEnd"/>
      <w:r w:rsidRPr="003A5E05">
        <w:rPr>
          <w:sz w:val="18"/>
        </w:rPr>
        <w:t xml:space="preserve"> (Columbia University), </w:t>
      </w:r>
      <w:proofErr w:type="spellStart"/>
      <w:r w:rsidRPr="003A5E05">
        <w:rPr>
          <w:sz w:val="18"/>
        </w:rPr>
        <w:t>Engin</w:t>
      </w:r>
      <w:proofErr w:type="spellEnd"/>
      <w:r w:rsidRPr="003A5E05">
        <w:rPr>
          <w:sz w:val="18"/>
        </w:rPr>
        <w:t xml:space="preserve"> </w:t>
      </w:r>
      <w:proofErr w:type="spellStart"/>
      <w:r w:rsidRPr="003A5E05">
        <w:rPr>
          <w:sz w:val="18"/>
        </w:rPr>
        <w:t>Kirda</w:t>
      </w:r>
      <w:proofErr w:type="spellEnd"/>
      <w:r w:rsidRPr="003A5E05">
        <w:rPr>
          <w:sz w:val="18"/>
        </w:rPr>
        <w:t xml:space="preserve"> (</w:t>
      </w:r>
      <w:proofErr w:type="spellStart"/>
      <w:r w:rsidRPr="003A5E05">
        <w:rPr>
          <w:sz w:val="18"/>
        </w:rPr>
        <w:t>Northeastern</w:t>
      </w:r>
      <w:proofErr w:type="spellEnd"/>
      <w:r w:rsidRPr="003A5E05">
        <w:rPr>
          <w:sz w:val="18"/>
        </w:rPr>
        <w:t xml:space="preserve"> University), </w:t>
      </w:r>
      <w:proofErr w:type="spellStart"/>
      <w:r w:rsidRPr="003A5E05">
        <w:rPr>
          <w:sz w:val="18"/>
        </w:rPr>
        <w:t>Arvind</w:t>
      </w:r>
      <w:proofErr w:type="spellEnd"/>
      <w:r w:rsidRPr="003A5E05">
        <w:rPr>
          <w:sz w:val="18"/>
        </w:rPr>
        <w:t xml:space="preserve"> Krishnamurthy (U. of Washington), Ralf </w:t>
      </w:r>
      <w:proofErr w:type="spellStart"/>
      <w:r w:rsidRPr="003A5E05">
        <w:rPr>
          <w:sz w:val="18"/>
        </w:rPr>
        <w:t>Kuesters</w:t>
      </w:r>
      <w:proofErr w:type="spellEnd"/>
      <w:r w:rsidRPr="003A5E05">
        <w:rPr>
          <w:sz w:val="18"/>
        </w:rPr>
        <w:t xml:space="preserve"> (University of Trier), </w:t>
      </w:r>
      <w:proofErr w:type="spellStart"/>
      <w:r w:rsidRPr="003A5E05">
        <w:rPr>
          <w:sz w:val="18"/>
        </w:rPr>
        <w:t>Peeter</w:t>
      </w:r>
      <w:proofErr w:type="spellEnd"/>
      <w:r w:rsidRPr="003A5E05">
        <w:rPr>
          <w:sz w:val="18"/>
        </w:rPr>
        <w:t xml:space="preserve"> Laud (</w:t>
      </w:r>
      <w:proofErr w:type="spellStart"/>
      <w:r w:rsidRPr="003A5E05">
        <w:rPr>
          <w:sz w:val="18"/>
        </w:rPr>
        <w:t>Cybernetica</w:t>
      </w:r>
      <w:proofErr w:type="spellEnd"/>
      <w:r w:rsidRPr="003A5E05">
        <w:rPr>
          <w:sz w:val="18"/>
        </w:rPr>
        <w:t xml:space="preserve"> and Tartu University), Wenke  Lee (Georgia Institute of Technology), </w:t>
      </w:r>
      <w:proofErr w:type="spellStart"/>
      <w:r w:rsidRPr="003A5E05">
        <w:rPr>
          <w:sz w:val="18"/>
        </w:rPr>
        <w:t>Ninghui</w:t>
      </w:r>
      <w:proofErr w:type="spellEnd"/>
      <w:r w:rsidRPr="003A5E05">
        <w:rPr>
          <w:sz w:val="18"/>
        </w:rPr>
        <w:t xml:space="preserve"> Li (Purdue University), Benjamin </w:t>
      </w:r>
      <w:proofErr w:type="spellStart"/>
      <w:r w:rsidRPr="003A5E05">
        <w:rPr>
          <w:sz w:val="18"/>
        </w:rPr>
        <w:t>Livshits</w:t>
      </w:r>
      <w:proofErr w:type="spellEnd"/>
      <w:r w:rsidRPr="003A5E05">
        <w:rPr>
          <w:sz w:val="18"/>
        </w:rPr>
        <w:t xml:space="preserve"> (Microsoft Research), </w:t>
      </w:r>
      <w:proofErr w:type="spellStart"/>
      <w:r w:rsidRPr="003A5E05">
        <w:rPr>
          <w:sz w:val="18"/>
        </w:rPr>
        <w:t>Heiko</w:t>
      </w:r>
      <w:proofErr w:type="spellEnd"/>
      <w:r w:rsidRPr="003A5E05">
        <w:rPr>
          <w:sz w:val="18"/>
        </w:rPr>
        <w:t xml:space="preserve"> Mantel (TU Darmstadt), Patrick  McDaniel (Pennsylvania State University ), Tyler Moore (Wellesley College and SMU), Andrew C. Myers (Cornell University), </w:t>
      </w:r>
      <w:proofErr w:type="spellStart"/>
      <w:r w:rsidRPr="003A5E05">
        <w:rPr>
          <w:sz w:val="18"/>
        </w:rPr>
        <w:t>Alina</w:t>
      </w:r>
      <w:proofErr w:type="spellEnd"/>
      <w:r w:rsidRPr="003A5E05">
        <w:rPr>
          <w:sz w:val="18"/>
        </w:rPr>
        <w:t xml:space="preserve"> </w:t>
      </w:r>
      <w:proofErr w:type="spellStart"/>
      <w:r w:rsidRPr="003A5E05">
        <w:rPr>
          <w:sz w:val="18"/>
        </w:rPr>
        <w:t>Oprea</w:t>
      </w:r>
      <w:proofErr w:type="spellEnd"/>
      <w:r w:rsidRPr="003A5E05">
        <w:rPr>
          <w:sz w:val="18"/>
        </w:rPr>
        <w:t xml:space="preserve"> (RSA Laboratories), Bryan Parno (Microsoft Research ), Kenny Paterson (Royal Holloway, U. of London), Adrian </w:t>
      </w:r>
      <w:proofErr w:type="spellStart"/>
      <w:r w:rsidRPr="003A5E05">
        <w:rPr>
          <w:sz w:val="18"/>
        </w:rPr>
        <w:t>Perrig</w:t>
      </w:r>
      <w:proofErr w:type="spellEnd"/>
      <w:r w:rsidRPr="003A5E05">
        <w:rPr>
          <w:sz w:val="18"/>
        </w:rPr>
        <w:t xml:space="preserve"> (Carnegie Mellon University), Frank </w:t>
      </w:r>
      <w:proofErr w:type="spellStart"/>
      <w:r w:rsidRPr="003A5E05">
        <w:rPr>
          <w:sz w:val="18"/>
        </w:rPr>
        <w:t>Piessens</w:t>
      </w:r>
      <w:proofErr w:type="spellEnd"/>
      <w:r w:rsidRPr="003A5E05">
        <w:rPr>
          <w:sz w:val="18"/>
        </w:rPr>
        <w:t xml:space="preserve"> (KU Leuven), </w:t>
      </w:r>
      <w:proofErr w:type="spellStart"/>
      <w:r w:rsidRPr="003A5E05">
        <w:rPr>
          <w:sz w:val="18"/>
        </w:rPr>
        <w:t>Niels</w:t>
      </w:r>
      <w:proofErr w:type="spellEnd"/>
      <w:r w:rsidRPr="003A5E05">
        <w:rPr>
          <w:sz w:val="18"/>
        </w:rPr>
        <w:t xml:space="preserve"> </w:t>
      </w:r>
      <w:proofErr w:type="spellStart"/>
      <w:r w:rsidRPr="003A5E05">
        <w:rPr>
          <w:sz w:val="18"/>
        </w:rPr>
        <w:t>Provos</w:t>
      </w:r>
      <w:proofErr w:type="spellEnd"/>
      <w:r w:rsidRPr="003A5E05">
        <w:rPr>
          <w:sz w:val="18"/>
        </w:rPr>
        <w:t xml:space="preserve"> (Google), Christian </w:t>
      </w:r>
      <w:proofErr w:type="spellStart"/>
      <w:r w:rsidRPr="003A5E05">
        <w:rPr>
          <w:sz w:val="18"/>
        </w:rPr>
        <w:t>Rechberger</w:t>
      </w:r>
      <w:proofErr w:type="spellEnd"/>
      <w:r w:rsidRPr="003A5E05">
        <w:rPr>
          <w:sz w:val="18"/>
        </w:rPr>
        <w:t xml:space="preserve"> (DTU), Mike Reiter (University of North Carolina at Chapel Hill), Thomas </w:t>
      </w:r>
      <w:proofErr w:type="spellStart"/>
      <w:r w:rsidRPr="003A5E05">
        <w:rPr>
          <w:sz w:val="18"/>
        </w:rPr>
        <w:t>Ristenpart</w:t>
      </w:r>
      <w:proofErr w:type="spellEnd"/>
      <w:r w:rsidRPr="003A5E05">
        <w:rPr>
          <w:sz w:val="18"/>
        </w:rPr>
        <w:t xml:space="preserve"> (U. of Wisconsin), Deng  Robert (Singapore Management University ), Ahmad-Reza </w:t>
      </w:r>
      <w:proofErr w:type="spellStart"/>
      <w:r w:rsidRPr="003A5E05">
        <w:rPr>
          <w:sz w:val="18"/>
        </w:rPr>
        <w:t>Sadeghi</w:t>
      </w:r>
      <w:proofErr w:type="spellEnd"/>
      <w:r w:rsidRPr="003A5E05">
        <w:rPr>
          <w:sz w:val="18"/>
        </w:rPr>
        <w:t xml:space="preserve"> (TU Darmstadt and </w:t>
      </w:r>
      <w:proofErr w:type="spellStart"/>
      <w:r w:rsidRPr="003A5E05">
        <w:rPr>
          <w:sz w:val="18"/>
        </w:rPr>
        <w:t>Fraunhofer</w:t>
      </w:r>
      <w:proofErr w:type="spellEnd"/>
      <w:r w:rsidRPr="003A5E05">
        <w:rPr>
          <w:sz w:val="18"/>
        </w:rPr>
        <w:t xml:space="preserve"> SIT Darmstadt), </w:t>
      </w:r>
      <w:proofErr w:type="spellStart"/>
      <w:r w:rsidRPr="003A5E05">
        <w:rPr>
          <w:sz w:val="18"/>
        </w:rPr>
        <w:t>Radu</w:t>
      </w:r>
      <w:proofErr w:type="spellEnd"/>
      <w:r w:rsidRPr="003A5E05">
        <w:rPr>
          <w:sz w:val="18"/>
        </w:rPr>
        <w:t xml:space="preserve"> </w:t>
      </w:r>
      <w:proofErr w:type="spellStart"/>
      <w:r w:rsidRPr="003A5E05">
        <w:rPr>
          <w:sz w:val="18"/>
        </w:rPr>
        <w:t>Sion</w:t>
      </w:r>
      <w:proofErr w:type="spellEnd"/>
      <w:r w:rsidRPr="003A5E05">
        <w:rPr>
          <w:sz w:val="18"/>
        </w:rPr>
        <w:t xml:space="preserve"> (Stony Brook), Anil Somayaji (Carleton University), Salvatore J.  </w:t>
      </w:r>
      <w:proofErr w:type="spellStart"/>
      <w:r w:rsidRPr="003A5E05">
        <w:rPr>
          <w:sz w:val="18"/>
        </w:rPr>
        <w:t>Stolfo</w:t>
      </w:r>
      <w:proofErr w:type="spellEnd"/>
      <w:r w:rsidRPr="003A5E05">
        <w:rPr>
          <w:sz w:val="18"/>
        </w:rPr>
        <w:t xml:space="preserve"> (Columbia University), Paul </w:t>
      </w:r>
      <w:proofErr w:type="spellStart"/>
      <w:r w:rsidRPr="003A5E05">
        <w:rPr>
          <w:sz w:val="18"/>
        </w:rPr>
        <w:t>Syverson</w:t>
      </w:r>
      <w:proofErr w:type="spellEnd"/>
      <w:r w:rsidRPr="003A5E05">
        <w:rPr>
          <w:sz w:val="18"/>
        </w:rPr>
        <w:t xml:space="preserve"> (Naval Research Laboratory), Ingrid </w:t>
      </w:r>
      <w:proofErr w:type="spellStart"/>
      <w:r w:rsidRPr="003A5E05">
        <w:rPr>
          <w:sz w:val="18"/>
        </w:rPr>
        <w:t>Verbauwhede</w:t>
      </w:r>
      <w:proofErr w:type="spellEnd"/>
      <w:r w:rsidRPr="003A5E05">
        <w:rPr>
          <w:sz w:val="18"/>
        </w:rPr>
        <w:t xml:space="preserve"> (KU Leuven), Michael </w:t>
      </w:r>
      <w:proofErr w:type="spellStart"/>
      <w:r w:rsidRPr="003A5E05">
        <w:rPr>
          <w:sz w:val="18"/>
        </w:rPr>
        <w:t>Waidner</w:t>
      </w:r>
      <w:proofErr w:type="spellEnd"/>
      <w:r w:rsidRPr="003A5E05">
        <w:rPr>
          <w:sz w:val="18"/>
        </w:rPr>
        <w:t xml:space="preserve"> (CASED), Dan Wallach (Rice University), Helen Wang (Microsoft Research), </w:t>
      </w:r>
      <w:proofErr w:type="spellStart"/>
      <w:r w:rsidRPr="003A5E05">
        <w:rPr>
          <w:sz w:val="18"/>
        </w:rPr>
        <w:t>Bogdan</w:t>
      </w:r>
      <w:proofErr w:type="spellEnd"/>
      <w:r w:rsidRPr="003A5E05">
        <w:rPr>
          <w:sz w:val="18"/>
        </w:rPr>
        <w:t xml:space="preserve"> </w:t>
      </w:r>
      <w:proofErr w:type="spellStart"/>
      <w:r w:rsidRPr="003A5E05">
        <w:rPr>
          <w:sz w:val="18"/>
        </w:rPr>
        <w:t>Warinschi</w:t>
      </w:r>
      <w:proofErr w:type="spellEnd"/>
      <w:r w:rsidRPr="003A5E05">
        <w:rPr>
          <w:sz w:val="18"/>
        </w:rPr>
        <w:t xml:space="preserve"> (University of Bristol ), </w:t>
      </w:r>
      <w:proofErr w:type="spellStart"/>
      <w:r w:rsidRPr="003A5E05">
        <w:rPr>
          <w:sz w:val="18"/>
        </w:rPr>
        <w:t>Haifeng</w:t>
      </w:r>
      <w:proofErr w:type="spellEnd"/>
      <w:r w:rsidRPr="003A5E05">
        <w:rPr>
          <w:sz w:val="18"/>
        </w:rPr>
        <w:t xml:space="preserve"> Yu (National University of Singapore)</w:t>
      </w:r>
    </w:p>
    <w:sectPr w:rsidR="00DB5F0B" w:rsidRPr="00F9544B" w:rsidSect="00F9544B">
      <w:type w:val="continuous"/>
      <w:pgSz w:w="12240" w:h="15840" w:code="1"/>
      <w:pgMar w:top="720" w:right="720" w:bottom="720" w:left="720" w:header="708" w:footer="708" w:gutter="0"/>
      <w:cols w:num="2"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B3DE9"/>
    <w:multiLevelType w:val="hybridMultilevel"/>
    <w:tmpl w:val="9506A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D597837"/>
    <w:multiLevelType w:val="hybridMultilevel"/>
    <w:tmpl w:val="4D8EA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0752E"/>
    <w:rsid w:val="000123D9"/>
    <w:rsid w:val="00051E5A"/>
    <w:rsid w:val="002A1F58"/>
    <w:rsid w:val="0030730F"/>
    <w:rsid w:val="00371BE2"/>
    <w:rsid w:val="003948DC"/>
    <w:rsid w:val="003A45EA"/>
    <w:rsid w:val="003A5E05"/>
    <w:rsid w:val="0040752E"/>
    <w:rsid w:val="00506C00"/>
    <w:rsid w:val="00560BC3"/>
    <w:rsid w:val="005D3D38"/>
    <w:rsid w:val="005F422D"/>
    <w:rsid w:val="006A5F7B"/>
    <w:rsid w:val="006D039E"/>
    <w:rsid w:val="006E2486"/>
    <w:rsid w:val="00842C64"/>
    <w:rsid w:val="00896FE4"/>
    <w:rsid w:val="00937977"/>
    <w:rsid w:val="009762DE"/>
    <w:rsid w:val="00995230"/>
    <w:rsid w:val="00A76695"/>
    <w:rsid w:val="00AB432D"/>
    <w:rsid w:val="00AE61D1"/>
    <w:rsid w:val="00B10B8B"/>
    <w:rsid w:val="00B727BA"/>
    <w:rsid w:val="00B84595"/>
    <w:rsid w:val="00C1512A"/>
    <w:rsid w:val="00C626C2"/>
    <w:rsid w:val="00D1443D"/>
    <w:rsid w:val="00DB5F0B"/>
    <w:rsid w:val="00E74BE7"/>
    <w:rsid w:val="00F42D2A"/>
    <w:rsid w:val="00F65AA9"/>
    <w:rsid w:val="00F73E8A"/>
    <w:rsid w:val="00F95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695"/>
    <w:pPr>
      <w:ind w:left="720"/>
      <w:contextualSpacing/>
    </w:pPr>
  </w:style>
</w:styles>
</file>

<file path=word/webSettings.xml><?xml version="1.0" encoding="utf-8"?>
<w:webSettings xmlns:r="http://schemas.openxmlformats.org/officeDocument/2006/relationships" xmlns:w="http://schemas.openxmlformats.org/wordprocessingml/2006/main">
  <w:divs>
    <w:div w:id="13522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Danezis</dc:creator>
  <cp:lastModifiedBy>Wang, Chao</cp:lastModifiedBy>
  <cp:revision>32</cp:revision>
  <cp:lastPrinted>2011-01-21T17:59:00Z</cp:lastPrinted>
  <dcterms:created xsi:type="dcterms:W3CDTF">2011-01-21T18:02:00Z</dcterms:created>
  <dcterms:modified xsi:type="dcterms:W3CDTF">2012-05-02T13:35:00Z</dcterms:modified>
</cp:coreProperties>
</file>